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467" w:rsidRDefault="00803465">
      <w:pPr>
        <w:ind w:left="0" w:hanging="2"/>
        <w:jc w:val="center"/>
        <w:rPr>
          <w:rFonts w:ascii="Play" w:eastAsia="Play" w:hAnsi="Play" w:cs="Play"/>
        </w:rPr>
      </w:pPr>
      <w:r>
        <w:rPr>
          <w:rFonts w:ascii="Play" w:eastAsia="Play" w:hAnsi="Play" w:cs="Play"/>
          <w:noProof/>
          <w:lang w:eastAsia="fr-FR"/>
        </w:rPr>
        <w:drawing>
          <wp:inline distT="0" distB="0" distL="114300" distR="114300">
            <wp:extent cx="1542415" cy="149733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542415" cy="1497330"/>
                    </a:xfrm>
                    <a:prstGeom prst="rect">
                      <a:avLst/>
                    </a:prstGeom>
                    <a:ln/>
                  </pic:spPr>
                </pic:pic>
              </a:graphicData>
            </a:graphic>
          </wp:inline>
        </w:drawing>
      </w:r>
    </w:p>
    <w:p w:rsidR="00247467" w:rsidRDefault="00803465">
      <w:pPr>
        <w:pBdr>
          <w:top w:val="single" w:sz="4" w:space="1" w:color="000000"/>
          <w:left w:val="single" w:sz="4" w:space="4" w:color="000000"/>
          <w:bottom w:val="single" w:sz="4" w:space="1" w:color="000000"/>
          <w:right w:val="single" w:sz="4" w:space="4" w:color="000000"/>
        </w:pBdr>
        <w:ind w:left="1" w:hanging="3"/>
        <w:jc w:val="center"/>
        <w:rPr>
          <w:rFonts w:ascii="Arial" w:eastAsia="Arial" w:hAnsi="Arial" w:cs="Arial"/>
          <w:color w:val="00B0F0"/>
          <w:sz w:val="32"/>
          <w:szCs w:val="32"/>
        </w:rPr>
      </w:pPr>
      <w:r>
        <w:rPr>
          <w:rFonts w:ascii="Arial" w:eastAsia="Arial" w:hAnsi="Arial" w:cs="Arial"/>
          <w:b/>
          <w:color w:val="00B0F0"/>
          <w:sz w:val="32"/>
          <w:szCs w:val="32"/>
        </w:rPr>
        <w:t>RÈGLEMENT</w:t>
      </w:r>
      <w:r>
        <w:rPr>
          <w:rFonts w:ascii="Arial" w:eastAsia="Arial" w:hAnsi="Arial" w:cs="Arial"/>
          <w:b/>
          <w:color w:val="00B0F0"/>
          <w:sz w:val="32"/>
          <w:szCs w:val="32"/>
        </w:rPr>
        <w:t xml:space="preserve"> TENNIS DE TABLE UGSEL </w:t>
      </w:r>
    </w:p>
    <w:p w:rsidR="00247467" w:rsidRDefault="002B7329">
      <w:pPr>
        <w:pBdr>
          <w:top w:val="single" w:sz="4" w:space="1" w:color="000000"/>
          <w:left w:val="single" w:sz="4" w:space="4" w:color="000000"/>
          <w:bottom w:val="single" w:sz="4" w:space="1" w:color="000000"/>
          <w:right w:val="single" w:sz="4" w:space="4" w:color="000000"/>
        </w:pBdr>
        <w:ind w:left="1" w:hanging="3"/>
        <w:jc w:val="center"/>
        <w:rPr>
          <w:rFonts w:ascii="Arial" w:eastAsia="Arial" w:hAnsi="Arial" w:cs="Arial"/>
          <w:color w:val="00B0F0"/>
          <w:sz w:val="32"/>
          <w:szCs w:val="32"/>
        </w:rPr>
      </w:pPr>
      <w:r>
        <w:rPr>
          <w:rFonts w:ascii="Arial" w:eastAsia="Arial" w:hAnsi="Arial" w:cs="Arial"/>
          <w:b/>
          <w:color w:val="00B0F0"/>
          <w:sz w:val="32"/>
          <w:szCs w:val="32"/>
        </w:rPr>
        <w:t>COMITE DE PARIS 2025-2026</w:t>
      </w:r>
    </w:p>
    <w:p w:rsidR="00247467" w:rsidRDefault="00247467">
      <w:pPr>
        <w:ind w:left="0" w:hanging="2"/>
        <w:rPr>
          <w:rFonts w:ascii="Arial" w:eastAsia="Arial" w:hAnsi="Arial" w:cs="Arial"/>
        </w:rPr>
      </w:pPr>
    </w:p>
    <w:p w:rsidR="00247467" w:rsidRDefault="00803465">
      <w:pPr>
        <w:ind w:left="0" w:hanging="2"/>
        <w:rPr>
          <w:rFonts w:ascii="Arial" w:eastAsia="Arial" w:hAnsi="Arial" w:cs="Arial"/>
          <w:color w:val="000000"/>
          <w:sz w:val="24"/>
          <w:szCs w:val="24"/>
          <w:u w:val="single"/>
        </w:rPr>
      </w:pPr>
      <w:r>
        <w:rPr>
          <w:rFonts w:ascii="Arial" w:eastAsia="Arial" w:hAnsi="Arial" w:cs="Arial"/>
          <w:b/>
          <w:color w:val="000000"/>
          <w:sz w:val="24"/>
          <w:szCs w:val="24"/>
          <w:u w:val="single"/>
        </w:rPr>
        <w:t>Article 1 : Catégories d'âge et championnats.</w:t>
      </w:r>
    </w:p>
    <w:tbl>
      <w:tblPr>
        <w:tblStyle w:val="a"/>
        <w:tblW w:w="92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247467">
        <w:trPr>
          <w:jc w:val="center"/>
        </w:trPr>
        <w:tc>
          <w:tcPr>
            <w:tcW w:w="4606" w:type="dxa"/>
            <w:vAlign w:val="center"/>
          </w:tcPr>
          <w:p w:rsidR="00247467" w:rsidRDefault="00803465">
            <w:pPr>
              <w:ind w:left="1" w:hanging="3"/>
              <w:jc w:val="center"/>
              <w:rPr>
                <w:rFonts w:ascii="Arial" w:eastAsia="Arial" w:hAnsi="Arial" w:cs="Arial"/>
                <w:sz w:val="28"/>
                <w:szCs w:val="28"/>
              </w:rPr>
            </w:pPr>
            <w:r>
              <w:rPr>
                <w:rFonts w:ascii="Arial" w:eastAsia="Arial" w:hAnsi="Arial" w:cs="Arial"/>
                <w:b/>
                <w:sz w:val="28"/>
                <w:szCs w:val="28"/>
              </w:rPr>
              <w:t>BENJAMINS/BENJAMINES</w:t>
            </w:r>
          </w:p>
        </w:tc>
        <w:tc>
          <w:tcPr>
            <w:tcW w:w="4606" w:type="dxa"/>
            <w:vAlign w:val="center"/>
          </w:tcPr>
          <w:p w:rsidR="00247467" w:rsidRDefault="00E84D9A">
            <w:pPr>
              <w:ind w:left="1" w:hanging="3"/>
              <w:jc w:val="center"/>
              <w:rPr>
                <w:rFonts w:ascii="Arial" w:eastAsia="Arial" w:hAnsi="Arial" w:cs="Arial"/>
                <w:color w:val="FF0000"/>
                <w:sz w:val="28"/>
                <w:szCs w:val="28"/>
              </w:rPr>
            </w:pPr>
            <w:r>
              <w:rPr>
                <w:rFonts w:ascii="Arial" w:eastAsia="Arial" w:hAnsi="Arial" w:cs="Arial"/>
                <w:b/>
                <w:color w:val="FF0000"/>
                <w:sz w:val="28"/>
                <w:szCs w:val="28"/>
              </w:rPr>
              <w:t>2013/2014</w:t>
            </w:r>
          </w:p>
        </w:tc>
      </w:tr>
      <w:tr w:rsidR="00247467">
        <w:trPr>
          <w:jc w:val="center"/>
        </w:trPr>
        <w:tc>
          <w:tcPr>
            <w:tcW w:w="4606" w:type="dxa"/>
            <w:vAlign w:val="center"/>
          </w:tcPr>
          <w:p w:rsidR="00247467" w:rsidRDefault="00803465">
            <w:pPr>
              <w:ind w:left="1" w:hanging="3"/>
              <w:jc w:val="center"/>
              <w:rPr>
                <w:rFonts w:ascii="Arial" w:eastAsia="Arial" w:hAnsi="Arial" w:cs="Arial"/>
                <w:sz w:val="28"/>
                <w:szCs w:val="28"/>
              </w:rPr>
            </w:pPr>
            <w:r>
              <w:rPr>
                <w:rFonts w:ascii="Arial" w:eastAsia="Arial" w:hAnsi="Arial" w:cs="Arial"/>
                <w:b/>
                <w:sz w:val="28"/>
                <w:szCs w:val="28"/>
              </w:rPr>
              <w:t>MINIMES G/F</w:t>
            </w:r>
          </w:p>
        </w:tc>
        <w:tc>
          <w:tcPr>
            <w:tcW w:w="4606" w:type="dxa"/>
            <w:vAlign w:val="center"/>
          </w:tcPr>
          <w:p w:rsidR="00247467" w:rsidRDefault="00E84D9A">
            <w:pPr>
              <w:ind w:left="1" w:hanging="3"/>
              <w:jc w:val="center"/>
              <w:rPr>
                <w:rFonts w:ascii="Arial" w:eastAsia="Arial" w:hAnsi="Arial" w:cs="Arial"/>
                <w:color w:val="FF0000"/>
                <w:sz w:val="28"/>
                <w:szCs w:val="28"/>
              </w:rPr>
            </w:pPr>
            <w:r>
              <w:rPr>
                <w:rFonts w:ascii="Arial" w:eastAsia="Arial" w:hAnsi="Arial" w:cs="Arial"/>
                <w:b/>
                <w:color w:val="FF0000"/>
                <w:sz w:val="28"/>
                <w:szCs w:val="28"/>
              </w:rPr>
              <w:t>2011/2012</w:t>
            </w:r>
          </w:p>
        </w:tc>
      </w:tr>
      <w:tr w:rsidR="00247467">
        <w:trPr>
          <w:jc w:val="center"/>
        </w:trPr>
        <w:tc>
          <w:tcPr>
            <w:tcW w:w="4606" w:type="dxa"/>
            <w:vAlign w:val="center"/>
          </w:tcPr>
          <w:p w:rsidR="00247467" w:rsidRDefault="00803465">
            <w:pPr>
              <w:ind w:left="1" w:hanging="3"/>
              <w:jc w:val="center"/>
              <w:rPr>
                <w:rFonts w:ascii="Arial" w:eastAsia="Arial" w:hAnsi="Arial" w:cs="Arial"/>
                <w:sz w:val="28"/>
                <w:szCs w:val="28"/>
              </w:rPr>
            </w:pPr>
            <w:r>
              <w:rPr>
                <w:rFonts w:ascii="Arial" w:eastAsia="Arial" w:hAnsi="Arial" w:cs="Arial"/>
                <w:b/>
                <w:sz w:val="28"/>
                <w:szCs w:val="28"/>
              </w:rPr>
              <w:t>CADETS/CADETTES</w:t>
            </w:r>
          </w:p>
        </w:tc>
        <w:tc>
          <w:tcPr>
            <w:tcW w:w="4606" w:type="dxa"/>
            <w:vAlign w:val="center"/>
          </w:tcPr>
          <w:p w:rsidR="00247467" w:rsidRDefault="00E84D9A">
            <w:pPr>
              <w:ind w:left="1" w:hanging="3"/>
              <w:jc w:val="center"/>
              <w:rPr>
                <w:rFonts w:ascii="Arial" w:eastAsia="Arial" w:hAnsi="Arial" w:cs="Arial"/>
                <w:color w:val="FF0000"/>
                <w:sz w:val="28"/>
                <w:szCs w:val="28"/>
              </w:rPr>
            </w:pPr>
            <w:r>
              <w:rPr>
                <w:rFonts w:ascii="Arial" w:eastAsia="Arial" w:hAnsi="Arial" w:cs="Arial"/>
                <w:b/>
                <w:color w:val="FF0000"/>
                <w:sz w:val="28"/>
                <w:szCs w:val="28"/>
              </w:rPr>
              <w:t>2009/2010</w:t>
            </w:r>
          </w:p>
        </w:tc>
      </w:tr>
      <w:tr w:rsidR="00247467">
        <w:trPr>
          <w:jc w:val="center"/>
        </w:trPr>
        <w:tc>
          <w:tcPr>
            <w:tcW w:w="4606" w:type="dxa"/>
            <w:vAlign w:val="center"/>
          </w:tcPr>
          <w:p w:rsidR="00247467" w:rsidRDefault="00803465">
            <w:pPr>
              <w:ind w:left="1" w:hanging="3"/>
              <w:jc w:val="center"/>
              <w:rPr>
                <w:rFonts w:ascii="Arial" w:eastAsia="Arial" w:hAnsi="Arial" w:cs="Arial"/>
                <w:sz w:val="28"/>
                <w:szCs w:val="28"/>
              </w:rPr>
            </w:pPr>
            <w:r>
              <w:rPr>
                <w:rFonts w:ascii="Arial" w:eastAsia="Arial" w:hAnsi="Arial" w:cs="Arial"/>
                <w:b/>
                <w:sz w:val="28"/>
                <w:szCs w:val="28"/>
              </w:rPr>
              <w:t>JUNIORS G/F</w:t>
            </w:r>
          </w:p>
        </w:tc>
        <w:tc>
          <w:tcPr>
            <w:tcW w:w="4606" w:type="dxa"/>
            <w:vAlign w:val="center"/>
          </w:tcPr>
          <w:p w:rsidR="00247467" w:rsidRDefault="00E84D9A">
            <w:pPr>
              <w:ind w:left="1" w:hanging="3"/>
              <w:jc w:val="center"/>
              <w:rPr>
                <w:rFonts w:ascii="Arial" w:eastAsia="Arial" w:hAnsi="Arial" w:cs="Arial"/>
                <w:color w:val="FF0000"/>
                <w:sz w:val="28"/>
                <w:szCs w:val="28"/>
              </w:rPr>
            </w:pPr>
            <w:r>
              <w:rPr>
                <w:rFonts w:ascii="Arial" w:eastAsia="Arial" w:hAnsi="Arial" w:cs="Arial"/>
                <w:b/>
                <w:color w:val="FF0000"/>
                <w:sz w:val="28"/>
                <w:szCs w:val="28"/>
              </w:rPr>
              <w:t>2006/2007/2008</w:t>
            </w:r>
          </w:p>
        </w:tc>
      </w:tr>
    </w:tbl>
    <w:p w:rsidR="00247467" w:rsidRDefault="00247467">
      <w:pPr>
        <w:ind w:left="0" w:hanging="2"/>
        <w:rPr>
          <w:rFonts w:ascii="Arial" w:eastAsia="Arial" w:hAnsi="Arial" w:cs="Arial"/>
        </w:rPr>
      </w:pPr>
    </w:p>
    <w:p w:rsidR="00247467" w:rsidRDefault="00247467">
      <w:pPr>
        <w:ind w:left="0" w:hanging="2"/>
        <w:jc w:val="both"/>
        <w:rPr>
          <w:rFonts w:ascii="Arial" w:eastAsia="Arial" w:hAnsi="Arial" w:cs="Arial"/>
          <w:color w:val="000000"/>
          <w:sz w:val="24"/>
          <w:szCs w:val="24"/>
          <w:u w:val="single"/>
        </w:rPr>
      </w:pPr>
    </w:p>
    <w:p w:rsidR="00247467" w:rsidRDefault="00803465">
      <w:pPr>
        <w:ind w:left="0" w:hanging="2"/>
        <w:jc w:val="both"/>
        <w:rPr>
          <w:rFonts w:ascii="Arial" w:eastAsia="Arial" w:hAnsi="Arial" w:cs="Arial"/>
          <w:color w:val="000000"/>
          <w:sz w:val="24"/>
          <w:szCs w:val="24"/>
          <w:u w:val="single"/>
        </w:rPr>
      </w:pPr>
      <w:r>
        <w:rPr>
          <w:rFonts w:ascii="Arial" w:eastAsia="Arial" w:hAnsi="Arial" w:cs="Arial"/>
          <w:b/>
          <w:color w:val="000000"/>
          <w:sz w:val="24"/>
          <w:szCs w:val="24"/>
          <w:u w:val="single"/>
        </w:rPr>
        <w:t>Le comité UGSEL Paris et Est-Francilien organise chaque année :</w:t>
      </w:r>
    </w:p>
    <w:p w:rsidR="00247467" w:rsidRDefault="00803465">
      <w:pPr>
        <w:ind w:left="0" w:hanging="2"/>
        <w:jc w:val="both"/>
        <w:rPr>
          <w:rFonts w:ascii="Arial" w:eastAsia="Arial" w:hAnsi="Arial" w:cs="Arial"/>
          <w:u w:val="single"/>
        </w:rPr>
      </w:pPr>
      <w:r>
        <w:rPr>
          <w:rFonts w:ascii="Arial" w:eastAsia="Arial" w:hAnsi="Arial" w:cs="Arial"/>
          <w:color w:val="000000"/>
        </w:rPr>
        <w:t xml:space="preserve">- Un championnat individuel PROMO pour les jeunes garçons des catégories benjamin, </w:t>
      </w:r>
      <w:proofErr w:type="gramStart"/>
      <w:r>
        <w:rPr>
          <w:rFonts w:ascii="Arial" w:eastAsia="Arial" w:hAnsi="Arial" w:cs="Arial"/>
          <w:color w:val="000000"/>
        </w:rPr>
        <w:t>minime</w:t>
      </w:r>
      <w:proofErr w:type="gramEnd"/>
      <w:r>
        <w:rPr>
          <w:rFonts w:ascii="Arial" w:eastAsia="Arial" w:hAnsi="Arial" w:cs="Arial"/>
          <w:color w:val="000000"/>
        </w:rPr>
        <w:t xml:space="preserve"> </w:t>
      </w:r>
      <w:r>
        <w:rPr>
          <w:rFonts w:ascii="Arial" w:eastAsia="Arial" w:hAnsi="Arial" w:cs="Arial"/>
        </w:rPr>
        <w:t>et cadets/juniors</w:t>
      </w:r>
      <w:r>
        <w:rPr>
          <w:rFonts w:ascii="Arial" w:eastAsia="Arial" w:hAnsi="Arial" w:cs="Arial"/>
          <w:color w:val="FF0000"/>
        </w:rPr>
        <w:t xml:space="preserve"> </w:t>
      </w:r>
      <w:r>
        <w:rPr>
          <w:rFonts w:ascii="Arial" w:eastAsia="Arial" w:hAnsi="Arial" w:cs="Arial"/>
          <w:color w:val="000000"/>
        </w:rPr>
        <w:t xml:space="preserve">(catégorie unique) ; pour les jeunes filles des catégories benjamine, minime </w:t>
      </w:r>
      <w:r>
        <w:rPr>
          <w:rFonts w:ascii="Arial" w:eastAsia="Arial" w:hAnsi="Arial" w:cs="Arial"/>
        </w:rPr>
        <w:t>et cadettes/juniors</w:t>
      </w:r>
      <w:r>
        <w:rPr>
          <w:rFonts w:ascii="Arial" w:eastAsia="Arial" w:hAnsi="Arial" w:cs="Arial"/>
          <w:color w:val="FF0000"/>
        </w:rPr>
        <w:t xml:space="preserve"> </w:t>
      </w:r>
      <w:r>
        <w:rPr>
          <w:rFonts w:ascii="Arial" w:eastAsia="Arial" w:hAnsi="Arial" w:cs="Arial"/>
          <w:color w:val="000000"/>
        </w:rPr>
        <w:t xml:space="preserve">(catégorie unique). Ces championnats promotionnels sont ouverts aux joueurs et joueuses </w:t>
      </w:r>
      <w:r>
        <w:rPr>
          <w:rFonts w:ascii="Arial" w:eastAsia="Arial" w:hAnsi="Arial" w:cs="Arial"/>
          <w:b/>
          <w:u w:val="single"/>
        </w:rPr>
        <w:t>non licenciés FFTT ou licenciés FFTT n'ayant jamais eu plus de 549 points officiels, mêmes les saisons antérieures.</w:t>
      </w:r>
    </w:p>
    <w:p w:rsidR="00247467" w:rsidRPr="00E84D9A" w:rsidRDefault="00803465">
      <w:pPr>
        <w:ind w:left="0" w:hanging="2"/>
        <w:jc w:val="both"/>
        <w:rPr>
          <w:rFonts w:ascii="Arial" w:eastAsia="Arial" w:hAnsi="Arial" w:cs="Arial"/>
          <w:color w:val="FF0000"/>
        </w:rPr>
      </w:pPr>
      <w:r w:rsidRPr="00E84D9A">
        <w:rPr>
          <w:rFonts w:ascii="Arial" w:eastAsia="Arial" w:hAnsi="Arial" w:cs="Arial"/>
          <w:color w:val="FF0000"/>
        </w:rPr>
        <w:t>Ces championnats sont qualificat</w:t>
      </w:r>
      <w:r w:rsidRPr="00E84D9A">
        <w:rPr>
          <w:rFonts w:ascii="Arial" w:eastAsia="Arial" w:hAnsi="Arial" w:cs="Arial"/>
          <w:color w:val="FF0000"/>
        </w:rPr>
        <w:t>ifs pour le niveau Territoire Ile de France.</w:t>
      </w:r>
    </w:p>
    <w:p w:rsidR="00247467" w:rsidRDefault="00247467">
      <w:pPr>
        <w:ind w:left="0" w:hanging="2"/>
        <w:jc w:val="both"/>
        <w:rPr>
          <w:rFonts w:ascii="Arial" w:eastAsia="Arial" w:hAnsi="Arial" w:cs="Arial"/>
          <w:color w:val="000000"/>
        </w:rPr>
      </w:pPr>
    </w:p>
    <w:p w:rsidR="00247467" w:rsidRDefault="00803465">
      <w:pPr>
        <w:ind w:left="0" w:hanging="2"/>
        <w:jc w:val="both"/>
        <w:rPr>
          <w:rFonts w:ascii="Arial" w:eastAsia="Arial" w:hAnsi="Arial" w:cs="Arial"/>
          <w:color w:val="FF0000"/>
        </w:rPr>
      </w:pPr>
      <w:r>
        <w:rPr>
          <w:rFonts w:ascii="Arial" w:eastAsia="Arial" w:hAnsi="Arial" w:cs="Arial"/>
          <w:color w:val="000000"/>
        </w:rPr>
        <w:t xml:space="preserve">- Un championnat PROMO par équipes pour les catégories benjamine, minime fille, benjamin, minime garçon </w:t>
      </w:r>
      <w:r>
        <w:rPr>
          <w:rFonts w:ascii="Arial" w:eastAsia="Arial" w:hAnsi="Arial" w:cs="Arial"/>
          <w:color w:val="FF0000"/>
        </w:rPr>
        <w:t>et cadets/juniors (catégorie mixte).</w:t>
      </w:r>
      <w:r>
        <w:rPr>
          <w:rFonts w:ascii="Arial" w:eastAsia="Arial" w:hAnsi="Arial" w:cs="Arial"/>
          <w:color w:val="000000"/>
        </w:rPr>
        <w:t xml:space="preserve"> Ce championnat promotionnel est ouvert aux joueurs et joueuses </w:t>
      </w:r>
      <w:r>
        <w:rPr>
          <w:rFonts w:ascii="Arial" w:eastAsia="Arial" w:hAnsi="Arial" w:cs="Arial"/>
          <w:b/>
          <w:u w:val="single"/>
        </w:rPr>
        <w:t>non li</w:t>
      </w:r>
      <w:r>
        <w:rPr>
          <w:rFonts w:ascii="Arial" w:eastAsia="Arial" w:hAnsi="Arial" w:cs="Arial"/>
          <w:b/>
          <w:u w:val="single"/>
        </w:rPr>
        <w:t>cenciés FFTT ou licenciés FFTT n'ayant jamais eu plus de 549 points officiels, mêmes les saisons antérieures.</w:t>
      </w:r>
    </w:p>
    <w:p w:rsidR="00247467" w:rsidRPr="00E84D9A" w:rsidRDefault="00803465">
      <w:pPr>
        <w:ind w:left="0" w:hanging="2"/>
        <w:jc w:val="both"/>
        <w:rPr>
          <w:rFonts w:ascii="Arial" w:eastAsia="Arial" w:hAnsi="Arial" w:cs="Arial"/>
          <w:color w:val="FF0000"/>
        </w:rPr>
      </w:pPr>
      <w:r w:rsidRPr="00E84D9A">
        <w:rPr>
          <w:rFonts w:ascii="Arial" w:eastAsia="Arial" w:hAnsi="Arial" w:cs="Arial"/>
          <w:color w:val="FF0000"/>
        </w:rPr>
        <w:t>Ces championnats sont qualificatifs pour le niveau Territoire Ile de France.</w:t>
      </w:r>
    </w:p>
    <w:p w:rsidR="00247467" w:rsidRDefault="00247467" w:rsidP="00E84D9A">
      <w:pPr>
        <w:ind w:leftChars="0" w:left="0" w:firstLineChars="0" w:firstLine="0"/>
        <w:jc w:val="both"/>
        <w:rPr>
          <w:rFonts w:ascii="Arial" w:eastAsia="Arial" w:hAnsi="Arial" w:cs="Arial"/>
          <w:color w:val="000000"/>
          <w:u w:val="single"/>
        </w:rPr>
      </w:pPr>
    </w:p>
    <w:p w:rsidR="00E84D9A" w:rsidRDefault="00E84D9A">
      <w:pPr>
        <w:ind w:left="0" w:hanging="2"/>
        <w:jc w:val="both"/>
        <w:rPr>
          <w:rFonts w:ascii="Arial" w:eastAsia="Arial" w:hAnsi="Arial" w:cs="Arial"/>
          <w:b/>
          <w:color w:val="000000"/>
          <w:u w:val="single"/>
        </w:rPr>
      </w:pPr>
    </w:p>
    <w:p w:rsidR="00247467" w:rsidRPr="00E84D9A" w:rsidRDefault="00803465">
      <w:pPr>
        <w:ind w:left="0" w:hanging="2"/>
        <w:jc w:val="both"/>
        <w:rPr>
          <w:rFonts w:ascii="Arial" w:eastAsia="Arial" w:hAnsi="Arial" w:cs="Arial"/>
          <w:b/>
          <w:color w:val="000000"/>
          <w:u w:val="single"/>
        </w:rPr>
      </w:pPr>
      <w:r w:rsidRPr="00E84D9A">
        <w:rPr>
          <w:rFonts w:ascii="Arial" w:eastAsia="Arial" w:hAnsi="Arial" w:cs="Arial"/>
          <w:b/>
          <w:color w:val="000000"/>
          <w:u w:val="single"/>
        </w:rPr>
        <w:t xml:space="preserve">Il est proposé également trois temps de rencontres supplémentaires </w:t>
      </w:r>
      <w:r w:rsidRPr="00E84D9A">
        <w:rPr>
          <w:rFonts w:ascii="Arial" w:eastAsia="Arial" w:hAnsi="Arial" w:cs="Arial"/>
          <w:b/>
          <w:color w:val="000000"/>
          <w:u w:val="single"/>
        </w:rPr>
        <w:t>non qualificatifs pour les championnats du Territoire Ile de France :</w:t>
      </w:r>
    </w:p>
    <w:p w:rsidR="00247467" w:rsidRDefault="00803465">
      <w:pPr>
        <w:ind w:left="0" w:hanging="2"/>
        <w:jc w:val="both"/>
        <w:rPr>
          <w:rFonts w:ascii="Arial" w:eastAsia="Arial" w:hAnsi="Arial" w:cs="Arial"/>
        </w:rPr>
      </w:pPr>
      <w:r>
        <w:rPr>
          <w:rFonts w:ascii="Arial" w:eastAsia="Arial" w:hAnsi="Arial" w:cs="Arial"/>
          <w:color w:val="000000"/>
        </w:rPr>
        <w:t xml:space="preserve">- Un championnat individuel PROMO de deuxième et troisième division pour les catégories </w:t>
      </w:r>
      <w:r>
        <w:rPr>
          <w:rFonts w:ascii="Arial" w:eastAsia="Arial" w:hAnsi="Arial" w:cs="Arial"/>
        </w:rPr>
        <w:t>benjamins</w:t>
      </w:r>
      <w:r w:rsidR="00E84D9A">
        <w:rPr>
          <w:rFonts w:ascii="Arial" w:eastAsia="Arial" w:hAnsi="Arial" w:cs="Arial"/>
        </w:rPr>
        <w:t xml:space="preserve"> et </w:t>
      </w:r>
      <w:r w:rsidR="00E84D9A">
        <w:rPr>
          <w:rFonts w:ascii="Arial" w:eastAsia="Arial" w:hAnsi="Arial" w:cs="Arial"/>
        </w:rPr>
        <w:t>minimes garçons</w:t>
      </w:r>
      <w:r>
        <w:rPr>
          <w:rFonts w:ascii="Arial" w:eastAsia="Arial" w:hAnsi="Arial" w:cs="Arial"/>
        </w:rPr>
        <w:t xml:space="preserve"> pour les joueurs n'ayant pas été qualifiés pour l</w:t>
      </w:r>
      <w:r>
        <w:rPr>
          <w:rFonts w:ascii="Arial" w:eastAsia="Arial" w:hAnsi="Arial" w:cs="Arial"/>
        </w:rPr>
        <w:t>a phase finale du championnat du comité ou sur choix de l’établissement.</w:t>
      </w:r>
      <w:r w:rsidR="00E84D9A">
        <w:rPr>
          <w:rFonts w:ascii="Arial" w:eastAsia="Arial" w:hAnsi="Arial" w:cs="Arial"/>
        </w:rPr>
        <w:t xml:space="preserve"> </w:t>
      </w:r>
    </w:p>
    <w:p w:rsidR="00247467" w:rsidRDefault="00803465">
      <w:pPr>
        <w:ind w:left="0" w:hanging="2"/>
        <w:jc w:val="both"/>
        <w:rPr>
          <w:rFonts w:ascii="Arial" w:eastAsia="Arial" w:hAnsi="Arial" w:cs="Arial"/>
        </w:rPr>
      </w:pPr>
      <w:r>
        <w:rPr>
          <w:rFonts w:ascii="Arial" w:eastAsia="Arial" w:hAnsi="Arial" w:cs="Arial"/>
        </w:rPr>
        <w:t>- Un championnat par équipe de deuxième division pour les catégori</w:t>
      </w:r>
      <w:r w:rsidR="00E84D9A">
        <w:rPr>
          <w:rFonts w:ascii="Arial" w:eastAsia="Arial" w:hAnsi="Arial" w:cs="Arial"/>
        </w:rPr>
        <w:t xml:space="preserve">es benjamins </w:t>
      </w:r>
      <w:r>
        <w:rPr>
          <w:rFonts w:ascii="Arial" w:eastAsia="Arial" w:hAnsi="Arial" w:cs="Arial"/>
        </w:rPr>
        <w:t>pour les équipes n'ayant pas été qualifiées pour la phase finale du championnat du co</w:t>
      </w:r>
      <w:r>
        <w:rPr>
          <w:rFonts w:ascii="Arial" w:eastAsia="Arial" w:hAnsi="Arial" w:cs="Arial"/>
        </w:rPr>
        <w:t>mité ou sur choix de l’établissement.</w:t>
      </w:r>
    </w:p>
    <w:p w:rsidR="00E84D9A" w:rsidRDefault="00E84D9A">
      <w:pPr>
        <w:ind w:left="0" w:hanging="2"/>
        <w:jc w:val="both"/>
        <w:rPr>
          <w:rFonts w:ascii="Arial" w:eastAsia="Arial" w:hAnsi="Arial" w:cs="Arial"/>
        </w:rPr>
      </w:pPr>
    </w:p>
    <w:p w:rsidR="00247467" w:rsidRDefault="00803465">
      <w:pPr>
        <w:ind w:left="0" w:hanging="2"/>
        <w:jc w:val="both"/>
        <w:rPr>
          <w:rFonts w:ascii="Arial" w:eastAsia="Arial" w:hAnsi="Arial" w:cs="Arial"/>
        </w:rPr>
      </w:pPr>
      <w:r>
        <w:rPr>
          <w:rFonts w:ascii="Arial" w:eastAsia="Arial" w:hAnsi="Arial" w:cs="Arial"/>
        </w:rPr>
        <w:t>- Une rencontre par équipe "Mixte Collège" composée d'un benjamin, d'un minime et d'une fille (benjamine ou minime). Les modalités de jeu sont les suivantes : 1er simple entre les minimes garçons jusqu'à 10 points. Pui</w:t>
      </w:r>
      <w:r>
        <w:rPr>
          <w:rFonts w:ascii="Arial" w:eastAsia="Arial" w:hAnsi="Arial" w:cs="Arial"/>
        </w:rPr>
        <w:t xml:space="preserve">s le second simple "fille" reprend le score en cours pour aller jusqu'à 20 points. Puis le troisième simple « benjamin garçons" jusqu'à 30 points et enfin la quatrième rencontre double mixte. La première équipe à 40 points remporte la rencontre. </w:t>
      </w:r>
    </w:p>
    <w:p w:rsidR="00247467" w:rsidRDefault="00803465">
      <w:pPr>
        <w:ind w:left="0" w:hanging="2"/>
        <w:jc w:val="both"/>
        <w:rPr>
          <w:rFonts w:ascii="Arial" w:eastAsia="Arial" w:hAnsi="Arial" w:cs="Arial"/>
        </w:rPr>
      </w:pPr>
      <w:r>
        <w:rPr>
          <w:rFonts w:ascii="Arial" w:eastAsia="Arial" w:hAnsi="Arial" w:cs="Arial"/>
        </w:rPr>
        <w:t>Il est po</w:t>
      </w:r>
      <w:r>
        <w:rPr>
          <w:rFonts w:ascii="Arial" w:eastAsia="Arial" w:hAnsi="Arial" w:cs="Arial"/>
        </w:rPr>
        <w:t>ssible de faire jouer un benjamin à la place d'un minime. Mais il n’est pas possible d’aligner une équipe composée de 2 minimes garçons. Il est seulement autorisé d’avoir un remplaçant garçon ou fille.</w:t>
      </w:r>
    </w:p>
    <w:p w:rsidR="00E84D9A" w:rsidRDefault="00E84D9A" w:rsidP="00E84D9A">
      <w:pPr>
        <w:ind w:left="0" w:hanging="2"/>
        <w:jc w:val="both"/>
        <w:rPr>
          <w:rFonts w:ascii="Arial" w:eastAsia="Arial" w:hAnsi="Arial" w:cs="Arial"/>
          <w:color w:val="FF0000"/>
        </w:rPr>
      </w:pPr>
    </w:p>
    <w:p w:rsidR="00247467" w:rsidRPr="00E84D9A" w:rsidRDefault="00803465" w:rsidP="00E84D9A">
      <w:pPr>
        <w:ind w:left="0" w:hanging="2"/>
        <w:jc w:val="both"/>
        <w:rPr>
          <w:rFonts w:ascii="Arial" w:eastAsia="Arial" w:hAnsi="Arial" w:cs="Arial"/>
          <w:color w:val="FF0000"/>
        </w:rPr>
      </w:pPr>
      <w:r>
        <w:rPr>
          <w:rFonts w:ascii="Arial" w:eastAsia="Arial" w:hAnsi="Arial" w:cs="Arial"/>
          <w:color w:val="FF0000"/>
        </w:rPr>
        <w:t>Les championnats ELITE individuels et équipes (ouverts</w:t>
      </w:r>
      <w:r>
        <w:rPr>
          <w:rFonts w:ascii="Arial" w:eastAsia="Arial" w:hAnsi="Arial" w:cs="Arial"/>
          <w:color w:val="FF0000"/>
        </w:rPr>
        <w:t xml:space="preserve"> à tous) se déroulent directement au niveau Territoire Ile de France. Seuls les établissements inscrits sur USPORT au niveau du Comité pourront participer au championnat Territoire qualificatif pour le niveau national. Il ne sera pas possible de requalifie</w:t>
      </w:r>
      <w:r>
        <w:rPr>
          <w:rFonts w:ascii="Arial" w:eastAsia="Arial" w:hAnsi="Arial" w:cs="Arial"/>
          <w:color w:val="FF0000"/>
        </w:rPr>
        <w:t xml:space="preserve">r des individuels ou équipes sans avoir participé au niveau Territoire. </w:t>
      </w:r>
    </w:p>
    <w:p w:rsidR="00E84D9A" w:rsidRDefault="00E84D9A" w:rsidP="00E84D9A">
      <w:pPr>
        <w:ind w:leftChars="0" w:left="0" w:firstLineChars="0" w:firstLine="0"/>
        <w:jc w:val="both"/>
        <w:rPr>
          <w:rFonts w:ascii="Arial" w:eastAsia="Arial" w:hAnsi="Arial" w:cs="Arial"/>
          <w:b/>
          <w:u w:val="single"/>
        </w:rPr>
      </w:pPr>
    </w:p>
    <w:p w:rsidR="00247467" w:rsidRDefault="00803465" w:rsidP="00E84D9A">
      <w:pPr>
        <w:ind w:leftChars="0" w:left="0" w:firstLineChars="0" w:firstLine="0"/>
        <w:jc w:val="both"/>
        <w:rPr>
          <w:rFonts w:ascii="Arial" w:eastAsia="Arial" w:hAnsi="Arial" w:cs="Arial"/>
          <w:u w:val="single"/>
        </w:rPr>
      </w:pPr>
      <w:r>
        <w:rPr>
          <w:rFonts w:ascii="Arial" w:eastAsia="Arial" w:hAnsi="Arial" w:cs="Arial"/>
          <w:b/>
          <w:u w:val="single"/>
        </w:rPr>
        <w:t>Certains championnats du comité de Paris peuvent se faire en plusieurs phases, néanmoins cela reste un même et unique championnat.</w:t>
      </w:r>
    </w:p>
    <w:p w:rsidR="00E84D9A" w:rsidRDefault="00E84D9A">
      <w:pPr>
        <w:ind w:left="0" w:hanging="2"/>
        <w:jc w:val="both"/>
        <w:rPr>
          <w:rFonts w:ascii="Arial" w:eastAsia="Arial" w:hAnsi="Arial" w:cs="Arial"/>
          <w:color w:val="000000"/>
        </w:rPr>
      </w:pPr>
    </w:p>
    <w:p w:rsidR="00247467" w:rsidRDefault="00803465">
      <w:pPr>
        <w:ind w:left="0" w:hanging="2"/>
        <w:jc w:val="both"/>
        <w:rPr>
          <w:rFonts w:ascii="Arial" w:eastAsia="Arial" w:hAnsi="Arial" w:cs="Arial"/>
          <w:color w:val="FF0000"/>
        </w:rPr>
      </w:pPr>
      <w:r>
        <w:rPr>
          <w:rFonts w:ascii="Arial" w:eastAsia="Arial" w:hAnsi="Arial" w:cs="Arial"/>
          <w:color w:val="000000"/>
        </w:rPr>
        <w:t>Tous les participants à ces divers championnats doi</w:t>
      </w:r>
      <w:r>
        <w:rPr>
          <w:rFonts w:ascii="Arial" w:eastAsia="Arial" w:hAnsi="Arial" w:cs="Arial"/>
          <w:color w:val="000000"/>
        </w:rPr>
        <w:t>vent être licenciés conformément aux Règlements Généraux de l'UGSEL Nationale.</w:t>
      </w:r>
      <w:r>
        <w:rPr>
          <w:rFonts w:ascii="Arial" w:eastAsia="Arial" w:hAnsi="Arial" w:cs="Arial"/>
          <w:b/>
          <w:color w:val="FF0000"/>
        </w:rPr>
        <w:t xml:space="preserve"> Tout élève doit obligatoirement être licencié avant les épreuves qualificatives de comité. </w:t>
      </w:r>
    </w:p>
    <w:p w:rsidR="00247467" w:rsidRDefault="00803465">
      <w:pPr>
        <w:ind w:left="0" w:hanging="2"/>
        <w:jc w:val="both"/>
        <w:rPr>
          <w:rFonts w:ascii="Arial" w:eastAsia="Arial" w:hAnsi="Arial" w:cs="Arial"/>
          <w:color w:val="FF0000"/>
        </w:rPr>
      </w:pPr>
      <w:r>
        <w:rPr>
          <w:rFonts w:ascii="Arial" w:eastAsia="Arial" w:hAnsi="Arial" w:cs="Arial"/>
          <w:b/>
          <w:color w:val="FF0000"/>
        </w:rPr>
        <w:t>Toute demande de licence pour une participation aux Championnats Nationaux après la date limite qualificative du comité/territoire sera refusée.</w:t>
      </w:r>
    </w:p>
    <w:p w:rsidR="00247467" w:rsidRDefault="00247467">
      <w:pPr>
        <w:ind w:left="0" w:hanging="2"/>
        <w:jc w:val="both"/>
        <w:rPr>
          <w:rFonts w:ascii="Arial" w:eastAsia="Arial" w:hAnsi="Arial" w:cs="Arial"/>
          <w:color w:val="000000"/>
          <w:sz w:val="24"/>
          <w:szCs w:val="24"/>
          <w:u w:val="single"/>
        </w:rPr>
      </w:pPr>
    </w:p>
    <w:p w:rsidR="00E84D9A" w:rsidRDefault="00E84D9A">
      <w:pPr>
        <w:ind w:left="0" w:hanging="2"/>
        <w:jc w:val="both"/>
        <w:rPr>
          <w:rFonts w:ascii="Arial" w:eastAsia="Arial" w:hAnsi="Arial" w:cs="Arial"/>
          <w:b/>
          <w:color w:val="000000"/>
          <w:sz w:val="24"/>
          <w:szCs w:val="24"/>
          <w:u w:val="single"/>
        </w:rPr>
      </w:pPr>
    </w:p>
    <w:p w:rsidR="00E84D9A" w:rsidRDefault="00E84D9A">
      <w:pPr>
        <w:ind w:left="0" w:hanging="2"/>
        <w:jc w:val="both"/>
        <w:rPr>
          <w:rFonts w:ascii="Arial" w:eastAsia="Arial" w:hAnsi="Arial" w:cs="Arial"/>
          <w:b/>
          <w:color w:val="000000"/>
          <w:sz w:val="24"/>
          <w:szCs w:val="24"/>
          <w:u w:val="single"/>
        </w:rPr>
      </w:pPr>
    </w:p>
    <w:p w:rsidR="00247467" w:rsidRDefault="00803465">
      <w:pPr>
        <w:ind w:left="0" w:hanging="2"/>
        <w:jc w:val="both"/>
        <w:rPr>
          <w:rFonts w:ascii="Arial" w:eastAsia="Arial" w:hAnsi="Arial" w:cs="Arial"/>
          <w:color w:val="000000"/>
          <w:sz w:val="24"/>
          <w:szCs w:val="24"/>
          <w:u w:val="single"/>
        </w:rPr>
      </w:pPr>
      <w:r>
        <w:rPr>
          <w:rFonts w:ascii="Arial" w:eastAsia="Arial" w:hAnsi="Arial" w:cs="Arial"/>
          <w:b/>
          <w:color w:val="000000"/>
          <w:sz w:val="24"/>
          <w:szCs w:val="24"/>
          <w:u w:val="single"/>
        </w:rPr>
        <w:lastRenderedPageBreak/>
        <w:t xml:space="preserve">Article 2 : Inscriptions, requalifications et forfaits. </w:t>
      </w:r>
    </w:p>
    <w:p w:rsidR="00247467" w:rsidRDefault="00803465">
      <w:pPr>
        <w:ind w:left="0" w:hanging="2"/>
        <w:jc w:val="both"/>
        <w:rPr>
          <w:rFonts w:ascii="Arial" w:eastAsia="Arial" w:hAnsi="Arial" w:cs="Arial"/>
          <w:color w:val="000000"/>
          <w:sz w:val="24"/>
          <w:szCs w:val="24"/>
          <w:u w:val="single"/>
        </w:rPr>
      </w:pPr>
      <w:r>
        <w:rPr>
          <w:rFonts w:ascii="Arial" w:eastAsia="Arial" w:hAnsi="Arial" w:cs="Arial"/>
          <w:b/>
          <w:color w:val="000000"/>
          <w:sz w:val="24"/>
          <w:szCs w:val="24"/>
          <w:u w:val="single"/>
        </w:rPr>
        <w:t>2.1 Inscriptions par équipe.</w:t>
      </w:r>
    </w:p>
    <w:p w:rsidR="00247467" w:rsidRDefault="00803465">
      <w:pPr>
        <w:ind w:left="0" w:hanging="2"/>
        <w:jc w:val="both"/>
        <w:rPr>
          <w:rFonts w:ascii="Arial" w:eastAsia="Arial" w:hAnsi="Arial" w:cs="Arial"/>
          <w:color w:val="000000"/>
        </w:rPr>
      </w:pPr>
      <w:r>
        <w:rPr>
          <w:rFonts w:ascii="Arial" w:eastAsia="Arial" w:hAnsi="Arial" w:cs="Arial"/>
          <w:color w:val="000000"/>
        </w:rPr>
        <w:t>Seules les inscriptions via USPORT sont prises en compte.</w:t>
      </w:r>
    </w:p>
    <w:p w:rsidR="00E84D9A" w:rsidRDefault="00803465" w:rsidP="00E84D9A">
      <w:pPr>
        <w:ind w:left="0" w:hanging="2"/>
        <w:jc w:val="both"/>
        <w:rPr>
          <w:rFonts w:ascii="Arial" w:eastAsia="Arial" w:hAnsi="Arial" w:cs="Arial"/>
        </w:rPr>
      </w:pPr>
      <w:r>
        <w:rPr>
          <w:rFonts w:ascii="Arial" w:eastAsia="Arial" w:hAnsi="Arial" w:cs="Arial"/>
        </w:rPr>
        <w:t>Lors de l’inscription des équipes au championnat du comité de Paris (quel</w:t>
      </w:r>
      <w:r w:rsidR="00E84D9A">
        <w:rPr>
          <w:rFonts w:ascii="Arial" w:eastAsia="Arial" w:hAnsi="Arial" w:cs="Arial"/>
        </w:rPr>
        <w:t xml:space="preserve">le </w:t>
      </w:r>
      <w:r>
        <w:rPr>
          <w:rFonts w:ascii="Arial" w:eastAsia="Arial" w:hAnsi="Arial" w:cs="Arial"/>
        </w:rPr>
        <w:t xml:space="preserve">que soit la catégorie), </w:t>
      </w:r>
      <w:r>
        <w:rPr>
          <w:rFonts w:ascii="Arial" w:eastAsia="Arial" w:hAnsi="Arial" w:cs="Arial"/>
          <w:b/>
          <w:u w:val="single"/>
        </w:rPr>
        <w:t xml:space="preserve">chaque enseignant d'EPS devra indiquer la composition dans USPORT. </w:t>
      </w:r>
      <w:r>
        <w:rPr>
          <w:rFonts w:ascii="Arial" w:eastAsia="Arial" w:hAnsi="Arial" w:cs="Arial"/>
        </w:rPr>
        <w:t>L'équipe est nominative pour l'ens</w:t>
      </w:r>
      <w:r>
        <w:rPr>
          <w:rFonts w:ascii="Arial" w:eastAsia="Arial" w:hAnsi="Arial" w:cs="Arial"/>
        </w:rPr>
        <w:t>emble du championnat du comité de Paris et elle doit respecter l'entité "équipe 1", "équipe 2", les élèves les plus forts étant dans l'équipe 1 afin de ne pas déséquili</w:t>
      </w:r>
      <w:r w:rsidR="00E84D9A">
        <w:rPr>
          <w:rFonts w:ascii="Arial" w:eastAsia="Arial" w:hAnsi="Arial" w:cs="Arial"/>
        </w:rPr>
        <w:t xml:space="preserve">brer la constitution des poules. </w:t>
      </w:r>
    </w:p>
    <w:p w:rsidR="00247467" w:rsidRDefault="00803465" w:rsidP="00E84D9A">
      <w:pPr>
        <w:ind w:left="0" w:hanging="2"/>
        <w:jc w:val="both"/>
        <w:rPr>
          <w:rFonts w:ascii="Arial" w:eastAsia="Arial" w:hAnsi="Arial" w:cs="Arial"/>
        </w:rPr>
      </w:pPr>
      <w:r>
        <w:rPr>
          <w:rFonts w:ascii="Arial" w:eastAsia="Arial" w:hAnsi="Arial" w:cs="Arial"/>
        </w:rPr>
        <w:t>Chaque enseignant pourra s’appuyer sur les résultats de</w:t>
      </w:r>
      <w:r>
        <w:rPr>
          <w:rFonts w:ascii="Arial" w:eastAsia="Arial" w:hAnsi="Arial" w:cs="Arial"/>
        </w:rPr>
        <w:t xml:space="preserve"> ses élèves lors des championnats individuels pour hiérarchiser ses équipes. </w:t>
      </w:r>
    </w:p>
    <w:p w:rsidR="00247467" w:rsidRDefault="00803465">
      <w:pPr>
        <w:ind w:left="0" w:hanging="2"/>
        <w:jc w:val="both"/>
        <w:rPr>
          <w:rFonts w:ascii="Arial" w:eastAsia="Arial" w:hAnsi="Arial" w:cs="Arial"/>
          <w:color w:val="FF0000"/>
          <w:u w:val="single"/>
        </w:rPr>
      </w:pPr>
      <w:r>
        <w:rPr>
          <w:rFonts w:ascii="Arial" w:eastAsia="Arial" w:hAnsi="Arial" w:cs="Arial"/>
          <w:color w:val="FF0000"/>
          <w:u w:val="single"/>
        </w:rPr>
        <w:t>Seuls les cas suivants peuvent amener à modifier la composition des équipes entre le championnat qualificatif et la finale du comité :</w:t>
      </w:r>
    </w:p>
    <w:p w:rsidR="00247467" w:rsidRDefault="00803465">
      <w:pPr>
        <w:ind w:left="0" w:hanging="2"/>
        <w:jc w:val="both"/>
        <w:rPr>
          <w:rFonts w:ascii="Arial" w:eastAsia="Arial" w:hAnsi="Arial" w:cs="Arial"/>
          <w:color w:val="FF0000"/>
        </w:rPr>
      </w:pPr>
      <w:r>
        <w:rPr>
          <w:rFonts w:ascii="Arial" w:eastAsia="Arial" w:hAnsi="Arial" w:cs="Arial"/>
          <w:color w:val="FF0000"/>
        </w:rPr>
        <w:t>- 1er cas : « élève absent » (blessure / m</w:t>
      </w:r>
      <w:r>
        <w:rPr>
          <w:rFonts w:ascii="Arial" w:eastAsia="Arial" w:hAnsi="Arial" w:cs="Arial"/>
          <w:color w:val="FF0000"/>
        </w:rPr>
        <w:t>aladie) alors le remplaçant de l’équipe (4</w:t>
      </w:r>
      <w:r>
        <w:rPr>
          <w:rFonts w:ascii="Arial" w:eastAsia="Arial" w:hAnsi="Arial" w:cs="Arial"/>
          <w:color w:val="FF0000"/>
          <w:vertAlign w:val="superscript"/>
        </w:rPr>
        <w:t>ème</w:t>
      </w:r>
      <w:r>
        <w:rPr>
          <w:rFonts w:ascii="Arial" w:eastAsia="Arial" w:hAnsi="Arial" w:cs="Arial"/>
          <w:color w:val="FF0000"/>
        </w:rPr>
        <w:t xml:space="preserve"> joueur) prend sa place ou bien un joueur de l'équipe inférieure.</w:t>
      </w:r>
    </w:p>
    <w:p w:rsidR="00247467" w:rsidRDefault="00803465">
      <w:pPr>
        <w:ind w:left="0" w:hanging="2"/>
        <w:jc w:val="both"/>
        <w:rPr>
          <w:rFonts w:ascii="Arial" w:eastAsia="Arial" w:hAnsi="Arial" w:cs="Arial"/>
          <w:color w:val="FF0000"/>
        </w:rPr>
      </w:pPr>
      <w:r>
        <w:rPr>
          <w:rFonts w:ascii="Arial" w:eastAsia="Arial" w:hAnsi="Arial" w:cs="Arial"/>
          <w:color w:val="FF0000"/>
        </w:rPr>
        <w:t xml:space="preserve">- 2ème cas : « montée d’un joueur » de l'équipe inférieure vers la supérieure : alors le joueur prend la place du joueur 3 ou du remplaçant (joueur 4).  </w:t>
      </w:r>
    </w:p>
    <w:p w:rsidR="00247467" w:rsidRDefault="00803465">
      <w:pPr>
        <w:ind w:left="0" w:hanging="2"/>
        <w:jc w:val="both"/>
        <w:rPr>
          <w:rFonts w:ascii="Arial" w:eastAsia="Arial" w:hAnsi="Arial" w:cs="Arial"/>
          <w:color w:val="FF0000"/>
        </w:rPr>
      </w:pPr>
      <w:r>
        <w:rPr>
          <w:rFonts w:ascii="Arial" w:eastAsia="Arial" w:hAnsi="Arial" w:cs="Arial"/>
          <w:color w:val="FF0000"/>
        </w:rPr>
        <w:t>Un joueur dont on connaît l’absence lors du tour qualificatif du championnat doit être placé en joueur</w:t>
      </w:r>
      <w:r>
        <w:rPr>
          <w:rFonts w:ascii="Arial" w:eastAsia="Arial" w:hAnsi="Arial" w:cs="Arial"/>
          <w:color w:val="FF0000"/>
        </w:rPr>
        <w:t xml:space="preserve"> 4 d’une équipe (remplaçant) afin de pouvoir participer à la finale du comité. Un joueur absent lors du tour qualificatif et qui n’apparaît dans aucune équipe ne pourra pas intégrer une équipe sur le tour suivant. </w:t>
      </w:r>
    </w:p>
    <w:p w:rsidR="00247467" w:rsidRDefault="00247467">
      <w:pPr>
        <w:ind w:left="0" w:hanging="2"/>
        <w:jc w:val="both"/>
        <w:rPr>
          <w:rFonts w:ascii="Arial" w:eastAsia="Arial" w:hAnsi="Arial" w:cs="Arial"/>
        </w:rPr>
      </w:pPr>
    </w:p>
    <w:p w:rsidR="00247467" w:rsidRDefault="00803465">
      <w:pPr>
        <w:ind w:left="0" w:hanging="2"/>
        <w:jc w:val="both"/>
        <w:rPr>
          <w:rFonts w:ascii="Arial" w:eastAsia="Arial" w:hAnsi="Arial" w:cs="Arial"/>
          <w:color w:val="000000"/>
          <w:sz w:val="24"/>
          <w:szCs w:val="24"/>
          <w:u w:val="single"/>
        </w:rPr>
      </w:pPr>
      <w:r>
        <w:rPr>
          <w:rFonts w:ascii="Arial" w:eastAsia="Arial" w:hAnsi="Arial" w:cs="Arial"/>
          <w:b/>
          <w:color w:val="000000"/>
          <w:sz w:val="24"/>
          <w:szCs w:val="24"/>
          <w:u w:val="single"/>
        </w:rPr>
        <w:t>2.2 Inscriptions en individuel.</w:t>
      </w:r>
    </w:p>
    <w:p w:rsidR="00247467" w:rsidRDefault="00803465">
      <w:pPr>
        <w:ind w:left="0" w:hanging="2"/>
        <w:jc w:val="both"/>
        <w:rPr>
          <w:rFonts w:ascii="Arial" w:eastAsia="Arial" w:hAnsi="Arial" w:cs="Arial"/>
          <w:u w:val="single"/>
        </w:rPr>
      </w:pPr>
      <w:r>
        <w:rPr>
          <w:rFonts w:ascii="Arial" w:eastAsia="Arial" w:hAnsi="Arial" w:cs="Arial"/>
          <w:b/>
          <w:u w:val="single"/>
        </w:rPr>
        <w:t xml:space="preserve">Lors de </w:t>
      </w:r>
      <w:r>
        <w:rPr>
          <w:rFonts w:ascii="Arial" w:eastAsia="Arial" w:hAnsi="Arial" w:cs="Arial"/>
          <w:b/>
          <w:u w:val="single"/>
        </w:rPr>
        <w:t>l'inscription en individuel, chaque enseignant devra veiller à inscrire son élève dans le bon championnat (promo ou élite) et il faudra indiquer dans la partie « information » :</w:t>
      </w:r>
    </w:p>
    <w:p w:rsidR="00247467" w:rsidRDefault="00803465">
      <w:pPr>
        <w:numPr>
          <w:ilvl w:val="0"/>
          <w:numId w:val="1"/>
        </w:numPr>
        <w:ind w:left="0" w:hanging="2"/>
        <w:jc w:val="both"/>
        <w:rPr>
          <w:rFonts w:ascii="Arial" w:eastAsia="Arial" w:hAnsi="Arial" w:cs="Arial"/>
          <w:color w:val="FF0000"/>
        </w:rPr>
      </w:pPr>
      <w:r>
        <w:rPr>
          <w:rFonts w:ascii="Arial" w:eastAsia="Arial" w:hAnsi="Arial" w:cs="Arial"/>
          <w:color w:val="FF0000"/>
        </w:rPr>
        <w:t>Le classement FFTT de chaque joueur. Le classement à prendre en compte est cel</w:t>
      </w:r>
      <w:r>
        <w:rPr>
          <w:rFonts w:ascii="Arial" w:eastAsia="Arial" w:hAnsi="Arial" w:cs="Arial"/>
          <w:color w:val="FF0000"/>
        </w:rPr>
        <w:t xml:space="preserve">ui de la phase 2 (classement de janvier). </w:t>
      </w:r>
    </w:p>
    <w:p w:rsidR="00247467" w:rsidRDefault="00803465">
      <w:pPr>
        <w:ind w:left="0" w:hanging="2"/>
        <w:jc w:val="center"/>
        <w:rPr>
          <w:rFonts w:ascii="Arial" w:eastAsia="Arial" w:hAnsi="Arial" w:cs="Arial"/>
          <w:color w:val="FF0000"/>
        </w:rPr>
      </w:pPr>
      <w:r>
        <w:rPr>
          <w:rFonts w:ascii="Arial" w:eastAsia="Arial" w:hAnsi="Arial" w:cs="Arial"/>
          <w:b/>
          <w:color w:val="FF0000"/>
        </w:rPr>
        <w:t>ET</w:t>
      </w:r>
    </w:p>
    <w:p w:rsidR="00247467" w:rsidRDefault="00803465">
      <w:pPr>
        <w:numPr>
          <w:ilvl w:val="0"/>
          <w:numId w:val="1"/>
        </w:numPr>
        <w:ind w:left="0" w:hanging="2"/>
        <w:jc w:val="both"/>
        <w:rPr>
          <w:rFonts w:ascii="Arial" w:eastAsia="Arial" w:hAnsi="Arial" w:cs="Arial"/>
        </w:rPr>
      </w:pPr>
      <w:r>
        <w:rPr>
          <w:rFonts w:ascii="Arial" w:eastAsia="Arial" w:hAnsi="Arial" w:cs="Arial"/>
          <w:color w:val="FF0000"/>
        </w:rPr>
        <w:t>Le classement du joueur au sein du groupe à partir de la hiérarchie dressée par l'enseignant. Ceci doit permettre de ne pas déséquilibrer la constitution des poules.</w:t>
      </w:r>
    </w:p>
    <w:p w:rsidR="00247467" w:rsidRDefault="00803465">
      <w:pPr>
        <w:ind w:left="0" w:hanging="2"/>
        <w:jc w:val="both"/>
        <w:rPr>
          <w:rFonts w:ascii="Arial" w:eastAsia="Arial" w:hAnsi="Arial" w:cs="Arial"/>
          <w:sz w:val="24"/>
          <w:szCs w:val="24"/>
          <w:u w:val="single"/>
        </w:rPr>
      </w:pPr>
      <w:r>
        <w:rPr>
          <w:rFonts w:ascii="Arial" w:eastAsia="Arial" w:hAnsi="Arial" w:cs="Arial"/>
          <w:b/>
          <w:sz w:val="24"/>
          <w:szCs w:val="24"/>
          <w:u w:val="single"/>
        </w:rPr>
        <w:t>2.3 Les forfaits.</w:t>
      </w:r>
    </w:p>
    <w:p w:rsidR="00247467" w:rsidRDefault="00803465">
      <w:pPr>
        <w:ind w:left="0" w:hanging="2"/>
        <w:jc w:val="both"/>
        <w:rPr>
          <w:rFonts w:ascii="Arial" w:eastAsia="Arial" w:hAnsi="Arial" w:cs="Arial"/>
          <w:color w:val="000000"/>
        </w:rPr>
      </w:pPr>
      <w:r>
        <w:rPr>
          <w:rFonts w:ascii="Arial" w:eastAsia="Arial" w:hAnsi="Arial" w:cs="Arial"/>
        </w:rPr>
        <w:t xml:space="preserve">Pour les forfaits, </w:t>
      </w:r>
      <w:r>
        <w:rPr>
          <w:rFonts w:ascii="Arial" w:eastAsia="Arial" w:hAnsi="Arial" w:cs="Arial"/>
          <w:color w:val="000000"/>
        </w:rPr>
        <w:t xml:space="preserve">il faut prévenir l'UGSEL Paris par mail la veille de la compétition ou le matin même avant 11h. Dans le cas contraire, </w:t>
      </w:r>
      <w:r>
        <w:rPr>
          <w:rFonts w:ascii="Arial" w:eastAsia="Arial" w:hAnsi="Arial" w:cs="Arial"/>
          <w:b/>
          <w:u w:val="single"/>
        </w:rPr>
        <w:t>6 euros seront facturés</w:t>
      </w:r>
      <w:r>
        <w:rPr>
          <w:rFonts w:ascii="Arial" w:eastAsia="Arial" w:hAnsi="Arial" w:cs="Arial"/>
        </w:rPr>
        <w:t xml:space="preserve"> par élève forfaits sans justifications. Les justificatifs d'absence sont à fournir avant la fin de la semaine sui</w:t>
      </w:r>
      <w:r>
        <w:rPr>
          <w:rFonts w:ascii="Arial" w:eastAsia="Arial" w:hAnsi="Arial" w:cs="Arial"/>
        </w:rPr>
        <w:t>vant la compétition.</w:t>
      </w:r>
    </w:p>
    <w:p w:rsidR="00247467" w:rsidRDefault="00803465">
      <w:pPr>
        <w:ind w:left="0" w:hanging="2"/>
        <w:jc w:val="both"/>
        <w:rPr>
          <w:rFonts w:ascii="Arial" w:eastAsia="Arial" w:hAnsi="Arial" w:cs="Arial"/>
          <w:color w:val="000000"/>
          <w:sz w:val="24"/>
          <w:szCs w:val="24"/>
          <w:u w:val="single"/>
        </w:rPr>
      </w:pPr>
      <w:r>
        <w:rPr>
          <w:rFonts w:ascii="Arial" w:eastAsia="Arial" w:hAnsi="Arial" w:cs="Arial"/>
          <w:b/>
          <w:color w:val="000000"/>
          <w:sz w:val="24"/>
          <w:szCs w:val="24"/>
          <w:u w:val="single"/>
        </w:rPr>
        <w:lastRenderedPageBreak/>
        <w:t>2.4 Les demandes de requalification.</w:t>
      </w:r>
    </w:p>
    <w:p w:rsidR="00247467" w:rsidRDefault="00803465">
      <w:pPr>
        <w:ind w:left="0" w:hanging="2"/>
        <w:jc w:val="both"/>
        <w:rPr>
          <w:rFonts w:ascii="Arial" w:eastAsia="Arial" w:hAnsi="Arial" w:cs="Arial"/>
          <w:color w:val="000000"/>
        </w:rPr>
      </w:pPr>
      <w:r>
        <w:rPr>
          <w:rFonts w:ascii="Arial" w:eastAsia="Arial" w:hAnsi="Arial" w:cs="Arial"/>
          <w:color w:val="000000"/>
        </w:rPr>
        <w:t xml:space="preserve">Pour une demande de requalification, elle se fait avant la compétition par un mail. La demande sera étudiée par une commission avec pour membre Olivier </w:t>
      </w:r>
      <w:proofErr w:type="spellStart"/>
      <w:r>
        <w:rPr>
          <w:rFonts w:ascii="Arial" w:eastAsia="Arial" w:hAnsi="Arial" w:cs="Arial"/>
          <w:color w:val="000000"/>
        </w:rPr>
        <w:t>Taillefer</w:t>
      </w:r>
      <w:proofErr w:type="spellEnd"/>
      <w:r>
        <w:rPr>
          <w:rFonts w:ascii="Arial" w:eastAsia="Arial" w:hAnsi="Arial" w:cs="Arial"/>
          <w:color w:val="000000"/>
        </w:rPr>
        <w:t>, Sylvain Pasquier, le professeur con</w:t>
      </w:r>
      <w:r>
        <w:rPr>
          <w:rFonts w:ascii="Arial" w:eastAsia="Arial" w:hAnsi="Arial" w:cs="Arial"/>
          <w:color w:val="000000"/>
        </w:rPr>
        <w:t>cerné et au moins 2 autres membres volontaires.</w:t>
      </w:r>
    </w:p>
    <w:p w:rsidR="00247467" w:rsidRDefault="00803465">
      <w:pPr>
        <w:ind w:left="0" w:hanging="2"/>
        <w:jc w:val="both"/>
        <w:rPr>
          <w:rFonts w:ascii="Arial" w:eastAsia="Arial" w:hAnsi="Arial" w:cs="Arial"/>
          <w:color w:val="000000"/>
        </w:rPr>
      </w:pPr>
      <w:r>
        <w:rPr>
          <w:rFonts w:ascii="Arial" w:eastAsia="Arial" w:hAnsi="Arial" w:cs="Arial"/>
          <w:color w:val="000000"/>
        </w:rPr>
        <w:t xml:space="preserve">La demande de requalification doit répondre aux conditions suivantes : </w:t>
      </w:r>
    </w:p>
    <w:p w:rsidR="00247467" w:rsidRDefault="00803465">
      <w:pPr>
        <w:numPr>
          <w:ilvl w:val="0"/>
          <w:numId w:val="1"/>
        </w:numPr>
        <w:ind w:left="0" w:hanging="2"/>
        <w:jc w:val="both"/>
        <w:rPr>
          <w:rFonts w:ascii="Arial" w:eastAsia="Arial" w:hAnsi="Arial" w:cs="Arial"/>
          <w:color w:val="000000"/>
        </w:rPr>
      </w:pPr>
      <w:r>
        <w:rPr>
          <w:rFonts w:ascii="Arial" w:eastAsia="Arial" w:hAnsi="Arial" w:cs="Arial"/>
          <w:color w:val="000000"/>
        </w:rPr>
        <w:t>L’élève doit avoir participé à minima au championnat Territoire l’année précédente.</w:t>
      </w:r>
    </w:p>
    <w:p w:rsidR="00247467" w:rsidRDefault="00803465">
      <w:pPr>
        <w:numPr>
          <w:ilvl w:val="0"/>
          <w:numId w:val="1"/>
        </w:numPr>
        <w:ind w:left="0" w:hanging="2"/>
        <w:jc w:val="both"/>
        <w:rPr>
          <w:rFonts w:ascii="Arial" w:eastAsia="Arial" w:hAnsi="Arial" w:cs="Arial"/>
          <w:color w:val="000000"/>
        </w:rPr>
      </w:pPr>
      <w:r>
        <w:rPr>
          <w:rFonts w:ascii="Arial" w:eastAsia="Arial" w:hAnsi="Arial" w:cs="Arial"/>
          <w:color w:val="000000"/>
        </w:rPr>
        <w:t>Un certificat médical d’un professionnel de la santé</w:t>
      </w:r>
      <w:r>
        <w:rPr>
          <w:rFonts w:ascii="Arial" w:eastAsia="Arial" w:hAnsi="Arial" w:cs="Arial"/>
          <w:color w:val="000000"/>
        </w:rPr>
        <w:t xml:space="preserve"> ou un mot justificatif du chef d’établissement doit être joint à la demande.</w:t>
      </w:r>
    </w:p>
    <w:p w:rsidR="00247467" w:rsidRDefault="00803465">
      <w:pPr>
        <w:numPr>
          <w:ilvl w:val="0"/>
          <w:numId w:val="1"/>
        </w:numPr>
        <w:ind w:left="0" w:hanging="2"/>
        <w:jc w:val="both"/>
        <w:rPr>
          <w:rFonts w:ascii="Arial" w:eastAsia="Arial" w:hAnsi="Arial" w:cs="Arial"/>
          <w:color w:val="000000"/>
        </w:rPr>
      </w:pPr>
      <w:r>
        <w:rPr>
          <w:rFonts w:ascii="Arial" w:eastAsia="Arial" w:hAnsi="Arial" w:cs="Arial"/>
          <w:color w:val="000000"/>
        </w:rPr>
        <w:t>Une demande ne peut se faire que pour participer aux finales du comité de Paris et Est-francilien.</w:t>
      </w:r>
    </w:p>
    <w:p w:rsidR="00247467" w:rsidRDefault="00803465">
      <w:pPr>
        <w:ind w:left="0" w:hanging="2"/>
        <w:jc w:val="both"/>
        <w:rPr>
          <w:rFonts w:ascii="Arial" w:eastAsia="Arial" w:hAnsi="Arial" w:cs="Arial"/>
        </w:rPr>
      </w:pPr>
      <w:r>
        <w:rPr>
          <w:rFonts w:ascii="Arial" w:eastAsia="Arial" w:hAnsi="Arial" w:cs="Arial"/>
          <w:color w:val="000000"/>
        </w:rPr>
        <w:t>L</w:t>
      </w:r>
      <w:r>
        <w:rPr>
          <w:rFonts w:ascii="Arial" w:eastAsia="Arial" w:hAnsi="Arial" w:cs="Arial"/>
        </w:rPr>
        <w:t xml:space="preserve">a qualification au championnat de Territoire nécessite un passage obligatoire </w:t>
      </w:r>
      <w:r>
        <w:rPr>
          <w:rFonts w:ascii="Arial" w:eastAsia="Arial" w:hAnsi="Arial" w:cs="Arial"/>
        </w:rPr>
        <w:t xml:space="preserve">par la finale du comité de Paris et Est-Francilien (sauf championnats ELITE). </w:t>
      </w:r>
    </w:p>
    <w:p w:rsidR="00247467" w:rsidRDefault="00247467">
      <w:pPr>
        <w:ind w:left="0" w:hanging="2"/>
        <w:jc w:val="both"/>
        <w:rPr>
          <w:rFonts w:ascii="Arial" w:eastAsia="Arial" w:hAnsi="Arial" w:cs="Arial"/>
        </w:rPr>
      </w:pPr>
    </w:p>
    <w:p w:rsidR="00247467" w:rsidRDefault="00803465">
      <w:pPr>
        <w:ind w:left="0" w:hanging="2"/>
        <w:jc w:val="both"/>
        <w:rPr>
          <w:rFonts w:ascii="Arial" w:eastAsia="Arial" w:hAnsi="Arial" w:cs="Arial"/>
          <w:sz w:val="24"/>
          <w:szCs w:val="24"/>
          <w:u w:val="single"/>
        </w:rPr>
      </w:pPr>
      <w:r>
        <w:rPr>
          <w:rFonts w:ascii="Arial" w:eastAsia="Arial" w:hAnsi="Arial" w:cs="Arial"/>
          <w:b/>
          <w:sz w:val="24"/>
          <w:szCs w:val="24"/>
          <w:u w:val="single"/>
        </w:rPr>
        <w:t>Article 3 : Tenue sportive.</w:t>
      </w:r>
    </w:p>
    <w:p w:rsidR="00247467" w:rsidRDefault="00803465">
      <w:pPr>
        <w:ind w:left="2" w:hanging="4"/>
        <w:jc w:val="both"/>
        <w:rPr>
          <w:rFonts w:ascii="Arial" w:eastAsia="Arial" w:hAnsi="Arial" w:cs="Arial"/>
          <w:color w:val="FF0000"/>
          <w:sz w:val="36"/>
          <w:szCs w:val="36"/>
          <w:u w:val="single"/>
        </w:rPr>
      </w:pPr>
      <w:r>
        <w:rPr>
          <w:rFonts w:ascii="Arial" w:eastAsia="Arial" w:hAnsi="Arial" w:cs="Arial"/>
          <w:color w:val="FF0000"/>
          <w:sz w:val="36"/>
          <w:szCs w:val="36"/>
          <w:u w:val="single"/>
        </w:rPr>
        <w:t xml:space="preserve">Le port du short est obligatoire. </w:t>
      </w:r>
    </w:p>
    <w:p w:rsidR="00247467" w:rsidRDefault="00803465">
      <w:pPr>
        <w:ind w:left="2" w:hanging="4"/>
        <w:jc w:val="both"/>
        <w:rPr>
          <w:rFonts w:ascii="Arial" w:eastAsia="Arial" w:hAnsi="Arial" w:cs="Arial"/>
          <w:color w:val="FF0000"/>
          <w:sz w:val="36"/>
          <w:szCs w:val="36"/>
          <w:u w:val="single"/>
        </w:rPr>
      </w:pPr>
      <w:r>
        <w:rPr>
          <w:rFonts w:ascii="Arial" w:eastAsia="Arial" w:hAnsi="Arial" w:cs="Arial"/>
          <w:color w:val="FF0000"/>
          <w:sz w:val="36"/>
          <w:szCs w:val="36"/>
          <w:u w:val="single"/>
        </w:rPr>
        <w:t xml:space="preserve">Les chaussures doivent être adaptées à la pratique sportive en salle. </w:t>
      </w:r>
    </w:p>
    <w:p w:rsidR="00247467" w:rsidRDefault="00803465">
      <w:pPr>
        <w:ind w:left="2" w:hanging="4"/>
        <w:jc w:val="both"/>
        <w:rPr>
          <w:rFonts w:ascii="Arial" w:eastAsia="Arial" w:hAnsi="Arial" w:cs="Arial"/>
          <w:color w:val="FF0000"/>
          <w:sz w:val="36"/>
          <w:szCs w:val="36"/>
          <w:u w:val="single"/>
        </w:rPr>
      </w:pPr>
      <w:r>
        <w:rPr>
          <w:rFonts w:ascii="Arial" w:eastAsia="Arial" w:hAnsi="Arial" w:cs="Arial"/>
          <w:color w:val="FF0000"/>
          <w:sz w:val="36"/>
          <w:szCs w:val="36"/>
          <w:u w:val="single"/>
        </w:rPr>
        <w:t xml:space="preserve">Les joueurs d'une équipe doivent porter un </w:t>
      </w:r>
      <w:proofErr w:type="spellStart"/>
      <w:r>
        <w:rPr>
          <w:rFonts w:ascii="Arial" w:eastAsia="Arial" w:hAnsi="Arial" w:cs="Arial"/>
          <w:color w:val="FF0000"/>
          <w:sz w:val="36"/>
          <w:szCs w:val="36"/>
          <w:u w:val="single"/>
        </w:rPr>
        <w:t>Tshirt</w:t>
      </w:r>
      <w:proofErr w:type="spellEnd"/>
      <w:r>
        <w:rPr>
          <w:rFonts w:ascii="Arial" w:eastAsia="Arial" w:hAnsi="Arial" w:cs="Arial"/>
          <w:color w:val="FF0000"/>
          <w:sz w:val="36"/>
          <w:szCs w:val="36"/>
          <w:u w:val="single"/>
        </w:rPr>
        <w:t xml:space="preserve"> d'établissement identique (chasubles autorisés).</w:t>
      </w:r>
    </w:p>
    <w:p w:rsidR="00247467" w:rsidRDefault="00803465">
      <w:pPr>
        <w:ind w:left="0" w:hanging="2"/>
        <w:jc w:val="both"/>
        <w:rPr>
          <w:rFonts w:ascii="Arial" w:eastAsia="Arial" w:hAnsi="Arial" w:cs="Arial"/>
        </w:rPr>
      </w:pPr>
      <w:r>
        <w:rPr>
          <w:rFonts w:ascii="Arial" w:eastAsia="Arial" w:hAnsi="Arial" w:cs="Arial"/>
        </w:rPr>
        <w:t>Dans le cas contraire, au départ de l'établissement, il est déconseillé au professeur d'EPS d'amener l'élève à la compétition puisque celui-ci ne sera pas au</w:t>
      </w:r>
      <w:r>
        <w:rPr>
          <w:rFonts w:ascii="Arial" w:eastAsia="Arial" w:hAnsi="Arial" w:cs="Arial"/>
        </w:rPr>
        <w:t xml:space="preserve">torisé à jouer. Dans le cas d'une rencontre par équipe, l'équipe sera amputée du joueur n'ayant pas respecté le règlement. Si l'équipe n'a pas de remplaçant et/ou elle n'a pas le nombre de joueur minimum suffisant (2) alors l'équipe est disqualifiée et ne </w:t>
      </w:r>
      <w:r>
        <w:rPr>
          <w:rFonts w:ascii="Arial" w:eastAsia="Arial" w:hAnsi="Arial" w:cs="Arial"/>
        </w:rPr>
        <w:t>pourra en aucun cas être requalifiée pour le tour suivant.</w:t>
      </w:r>
    </w:p>
    <w:p w:rsidR="00247467" w:rsidRDefault="00247467">
      <w:pPr>
        <w:ind w:left="0" w:hanging="2"/>
        <w:jc w:val="both"/>
        <w:rPr>
          <w:rFonts w:ascii="Arial" w:eastAsia="Arial" w:hAnsi="Arial" w:cs="Arial"/>
          <w:sz w:val="24"/>
          <w:szCs w:val="24"/>
          <w:u w:val="single"/>
        </w:rPr>
      </w:pPr>
    </w:p>
    <w:p w:rsidR="00247467" w:rsidRDefault="00803465">
      <w:pPr>
        <w:ind w:left="0" w:hanging="2"/>
        <w:jc w:val="both"/>
        <w:rPr>
          <w:rFonts w:ascii="Arial" w:eastAsia="Arial" w:hAnsi="Arial" w:cs="Arial"/>
        </w:rPr>
      </w:pPr>
      <w:r>
        <w:rPr>
          <w:rFonts w:ascii="Arial" w:eastAsia="Arial" w:hAnsi="Arial" w:cs="Arial"/>
          <w:b/>
          <w:sz w:val="24"/>
          <w:szCs w:val="24"/>
          <w:u w:val="single"/>
        </w:rPr>
        <w:t>Article 4 : Déroulement des championnats par équipes.</w:t>
      </w:r>
    </w:p>
    <w:p w:rsidR="00247467" w:rsidRDefault="00803465">
      <w:pPr>
        <w:ind w:left="0" w:hanging="2"/>
        <w:jc w:val="both"/>
        <w:rPr>
          <w:rFonts w:ascii="Arial" w:eastAsia="Arial" w:hAnsi="Arial" w:cs="Arial"/>
          <w:sz w:val="24"/>
          <w:szCs w:val="24"/>
          <w:u w:val="single"/>
        </w:rPr>
      </w:pPr>
      <w:r>
        <w:rPr>
          <w:rFonts w:ascii="Arial" w:eastAsia="Arial" w:hAnsi="Arial" w:cs="Arial"/>
          <w:b/>
          <w:sz w:val="24"/>
          <w:szCs w:val="24"/>
          <w:u w:val="single"/>
        </w:rPr>
        <w:t>4.1 Composition d'une équipe.</w:t>
      </w:r>
    </w:p>
    <w:p w:rsidR="00247467" w:rsidRDefault="00803465">
      <w:pPr>
        <w:ind w:left="0" w:hanging="2"/>
        <w:jc w:val="both"/>
        <w:rPr>
          <w:rFonts w:ascii="Arial" w:eastAsia="Arial" w:hAnsi="Arial" w:cs="Arial"/>
        </w:rPr>
      </w:pPr>
      <w:r>
        <w:rPr>
          <w:rFonts w:ascii="Arial" w:eastAsia="Arial" w:hAnsi="Arial" w:cs="Arial"/>
        </w:rPr>
        <w:t>Chaque équipe est composée de 3 joueurs et d'un remplaçant au maximum. Le remplaçant ne peut en aucun cas rempla</w:t>
      </w:r>
      <w:r>
        <w:rPr>
          <w:rFonts w:ascii="Arial" w:eastAsia="Arial" w:hAnsi="Arial" w:cs="Arial"/>
        </w:rPr>
        <w:t xml:space="preserve">cer un autre joueur ayant débuté la rencontre entre les deux équipes. </w:t>
      </w:r>
      <w:r>
        <w:rPr>
          <w:rFonts w:ascii="Arial" w:eastAsia="Arial" w:hAnsi="Arial" w:cs="Arial"/>
        </w:rPr>
        <w:t>Il ne peut</w:t>
      </w:r>
      <w:r>
        <w:rPr>
          <w:rFonts w:ascii="Arial" w:eastAsia="Arial" w:hAnsi="Arial" w:cs="Arial"/>
        </w:rPr>
        <w:t xml:space="preserve"> entrer en jeu qu'à la rencontre suivante. </w:t>
      </w:r>
    </w:p>
    <w:p w:rsidR="00247467" w:rsidRDefault="00247467">
      <w:pPr>
        <w:ind w:left="0" w:hanging="2"/>
        <w:jc w:val="both"/>
        <w:rPr>
          <w:rFonts w:ascii="Arial" w:eastAsia="Arial" w:hAnsi="Arial" w:cs="Arial"/>
          <w:sz w:val="24"/>
          <w:szCs w:val="24"/>
          <w:u w:val="single"/>
        </w:rPr>
      </w:pPr>
    </w:p>
    <w:p w:rsidR="00247467" w:rsidRDefault="00803465">
      <w:pPr>
        <w:ind w:left="0" w:hanging="2"/>
        <w:jc w:val="both"/>
        <w:rPr>
          <w:rFonts w:ascii="Arial" w:eastAsia="Arial" w:hAnsi="Arial" w:cs="Arial"/>
          <w:sz w:val="24"/>
          <w:szCs w:val="24"/>
          <w:u w:val="single"/>
        </w:rPr>
      </w:pPr>
      <w:r>
        <w:rPr>
          <w:rFonts w:ascii="Arial" w:eastAsia="Arial" w:hAnsi="Arial" w:cs="Arial"/>
          <w:b/>
          <w:sz w:val="24"/>
          <w:szCs w:val="24"/>
          <w:u w:val="single"/>
        </w:rPr>
        <w:lastRenderedPageBreak/>
        <w:t>4.2 Déroulement des rencontres par équipe.</w:t>
      </w:r>
    </w:p>
    <w:p w:rsidR="00247467" w:rsidRDefault="00803465">
      <w:pPr>
        <w:ind w:left="0" w:hanging="2"/>
        <w:jc w:val="both"/>
        <w:rPr>
          <w:rFonts w:ascii="Arial" w:eastAsia="Arial" w:hAnsi="Arial" w:cs="Arial"/>
          <w:color w:val="FF0000"/>
        </w:rPr>
      </w:pPr>
      <w:r>
        <w:rPr>
          <w:rFonts w:ascii="Arial" w:eastAsia="Arial" w:hAnsi="Arial" w:cs="Arial"/>
          <w:b/>
          <w:color w:val="FF0000"/>
        </w:rPr>
        <w:t xml:space="preserve">Le déroulement des rencontres s’appuie sur le règlement national : </w:t>
      </w:r>
      <w:hyperlink r:id="rId7">
        <w:r w:rsidR="00E84D9A" w:rsidRPr="00E84D9A">
          <w:rPr>
            <w:rFonts w:ascii="Arial" w:eastAsia="Arial" w:hAnsi="Arial" w:cs="Arial"/>
            <w:b/>
            <w:color w:val="1155CC"/>
          </w:rPr>
          <w:t>lien</w:t>
        </w:r>
      </w:hyperlink>
      <w:r w:rsidR="00E84D9A" w:rsidRPr="00E84D9A">
        <w:rPr>
          <w:rFonts w:ascii="Arial" w:eastAsia="Arial" w:hAnsi="Arial" w:cs="Arial"/>
          <w:b/>
          <w:color w:val="1155CC"/>
        </w:rPr>
        <w:t xml:space="preserve"> dans le power point de rentrée.</w:t>
      </w:r>
    </w:p>
    <w:p w:rsidR="00247467" w:rsidRDefault="00803465">
      <w:pPr>
        <w:ind w:left="0" w:hanging="2"/>
        <w:jc w:val="both"/>
        <w:rPr>
          <w:rFonts w:ascii="Arial" w:eastAsia="Arial" w:hAnsi="Arial" w:cs="Arial"/>
        </w:rPr>
      </w:pPr>
      <w:r>
        <w:rPr>
          <w:rFonts w:ascii="Arial" w:eastAsia="Arial" w:hAnsi="Arial" w:cs="Arial"/>
        </w:rPr>
        <w:t xml:space="preserve">Le coaching est autorisé uniquement à la fin d'un set </w:t>
      </w:r>
      <w:r>
        <w:rPr>
          <w:rFonts w:ascii="Arial" w:eastAsia="Arial" w:hAnsi="Arial" w:cs="Arial"/>
        </w:rPr>
        <w:t>ou pendant un temps mort. Un seul temps mort est autorisé par match pour l'équipe.</w:t>
      </w:r>
    </w:p>
    <w:p w:rsidR="00247467" w:rsidRDefault="00247467">
      <w:pPr>
        <w:ind w:left="0" w:hanging="2"/>
        <w:jc w:val="both"/>
        <w:rPr>
          <w:rFonts w:ascii="Arial" w:eastAsia="Arial" w:hAnsi="Arial" w:cs="Arial"/>
          <w:sz w:val="24"/>
          <w:szCs w:val="24"/>
          <w:u w:val="single"/>
        </w:rPr>
      </w:pPr>
    </w:p>
    <w:p w:rsidR="00247467" w:rsidRDefault="00803465">
      <w:pPr>
        <w:ind w:left="0" w:hanging="2"/>
        <w:jc w:val="both"/>
        <w:rPr>
          <w:rFonts w:ascii="Arial" w:eastAsia="Arial" w:hAnsi="Arial" w:cs="Arial"/>
          <w:sz w:val="24"/>
          <w:szCs w:val="24"/>
          <w:u w:val="single"/>
        </w:rPr>
      </w:pPr>
      <w:r>
        <w:rPr>
          <w:rFonts w:ascii="Arial" w:eastAsia="Arial" w:hAnsi="Arial" w:cs="Arial"/>
          <w:b/>
          <w:sz w:val="24"/>
          <w:szCs w:val="24"/>
          <w:u w:val="single"/>
        </w:rPr>
        <w:t>Article 5 : Déroulement des championnats individuels.</w:t>
      </w:r>
    </w:p>
    <w:p w:rsidR="00247467" w:rsidRDefault="00803465">
      <w:pPr>
        <w:ind w:left="0" w:hanging="2"/>
        <w:jc w:val="both"/>
        <w:rPr>
          <w:rFonts w:ascii="Arial" w:eastAsia="Arial" w:hAnsi="Arial" w:cs="Arial"/>
          <w:u w:val="single"/>
        </w:rPr>
      </w:pPr>
      <w:r>
        <w:rPr>
          <w:rFonts w:ascii="Arial" w:eastAsia="Arial" w:hAnsi="Arial" w:cs="Arial"/>
          <w:u w:val="single"/>
        </w:rPr>
        <w:t xml:space="preserve">Phase de poule : </w:t>
      </w:r>
    </w:p>
    <w:p w:rsidR="00247467" w:rsidRDefault="00803465">
      <w:pPr>
        <w:ind w:left="0" w:hanging="2"/>
        <w:jc w:val="both"/>
        <w:rPr>
          <w:rFonts w:ascii="Arial" w:eastAsia="Arial" w:hAnsi="Arial" w:cs="Arial"/>
        </w:rPr>
      </w:pPr>
      <w:r>
        <w:rPr>
          <w:rFonts w:ascii="Arial" w:eastAsia="Arial" w:hAnsi="Arial" w:cs="Arial"/>
        </w:rPr>
        <w:t>Le classement est établi sur l’ensemble des rencontres disputées lors de la poule.</w:t>
      </w:r>
    </w:p>
    <w:p w:rsidR="00247467" w:rsidRDefault="00803465">
      <w:pPr>
        <w:ind w:left="0" w:hanging="2"/>
        <w:jc w:val="both"/>
        <w:rPr>
          <w:rFonts w:ascii="Arial" w:eastAsia="Arial" w:hAnsi="Arial" w:cs="Arial"/>
        </w:rPr>
      </w:pPr>
      <w:r>
        <w:rPr>
          <w:rFonts w:ascii="Arial" w:eastAsia="Arial" w:hAnsi="Arial" w:cs="Arial"/>
        </w:rPr>
        <w:t>En cas d’égalité entre deux joueurs, le classement est déterminé par le résultat de la rencontre les ayant opposés. En cas d’égalité entre trois joueurs, le classement est établi par rapport à la meilleure différence entre le nombre de sets gagnés et le no</w:t>
      </w:r>
      <w:r>
        <w:rPr>
          <w:rFonts w:ascii="Arial" w:eastAsia="Arial" w:hAnsi="Arial" w:cs="Arial"/>
        </w:rPr>
        <w:t xml:space="preserve">mbre de sets perdus. </w:t>
      </w:r>
    </w:p>
    <w:p w:rsidR="00247467" w:rsidRDefault="00803465">
      <w:pPr>
        <w:ind w:left="0" w:hanging="2"/>
        <w:jc w:val="both"/>
        <w:rPr>
          <w:rFonts w:ascii="Arial" w:eastAsia="Arial" w:hAnsi="Arial" w:cs="Arial"/>
        </w:rPr>
      </w:pPr>
      <w:r>
        <w:rPr>
          <w:rFonts w:ascii="Arial" w:eastAsia="Arial" w:hAnsi="Arial" w:cs="Arial"/>
        </w:rPr>
        <w:t>- S’il en résulte une égalité entre deux joueurs, le résultat de la rencontre les ayant opposés sera déterminant.</w:t>
      </w:r>
    </w:p>
    <w:p w:rsidR="00247467" w:rsidRDefault="00803465">
      <w:pPr>
        <w:ind w:left="0" w:hanging="2"/>
        <w:jc w:val="both"/>
        <w:rPr>
          <w:rFonts w:ascii="Arial" w:eastAsia="Arial" w:hAnsi="Arial" w:cs="Arial"/>
        </w:rPr>
      </w:pPr>
      <w:r>
        <w:rPr>
          <w:rFonts w:ascii="Arial" w:eastAsia="Arial" w:hAnsi="Arial" w:cs="Arial"/>
        </w:rPr>
        <w:t>- Si l’égalité persiste entre trois joueurs, le classement est établi par rapport à la meilleure différence entre le nom</w:t>
      </w:r>
      <w:r>
        <w:rPr>
          <w:rFonts w:ascii="Arial" w:eastAsia="Arial" w:hAnsi="Arial" w:cs="Arial"/>
        </w:rPr>
        <w:t xml:space="preserve">bre de sets gagnés et le nombre de sets perdus puis entre le nombre de points gagnés et le nombre de points perdus. </w:t>
      </w:r>
    </w:p>
    <w:p w:rsidR="00247467" w:rsidRDefault="00803465">
      <w:pPr>
        <w:ind w:left="0" w:hanging="2"/>
        <w:jc w:val="both"/>
        <w:rPr>
          <w:rFonts w:ascii="Arial" w:eastAsia="Arial" w:hAnsi="Arial" w:cs="Arial"/>
        </w:rPr>
      </w:pPr>
      <w:r>
        <w:rPr>
          <w:rFonts w:ascii="Arial" w:eastAsia="Arial" w:hAnsi="Arial" w:cs="Arial"/>
        </w:rPr>
        <w:t>En cas d’abandon d’un joueur au cours d’une rencontre, le joueur défaillant est crédité du nombre de sets et de points effectivement gagnés</w:t>
      </w:r>
      <w:r>
        <w:rPr>
          <w:rFonts w:ascii="Arial" w:eastAsia="Arial" w:hAnsi="Arial" w:cs="Arial"/>
        </w:rPr>
        <w:t xml:space="preserve"> et son adversaire du nombre de sets et de points nécessaires à la victoire.</w:t>
      </w:r>
    </w:p>
    <w:p w:rsidR="00247467" w:rsidRDefault="00247467">
      <w:pPr>
        <w:ind w:left="0" w:hanging="2"/>
        <w:jc w:val="both"/>
        <w:rPr>
          <w:rFonts w:ascii="Arial" w:eastAsia="Arial" w:hAnsi="Arial" w:cs="Arial"/>
          <w:sz w:val="24"/>
          <w:szCs w:val="24"/>
          <w:u w:val="single"/>
        </w:rPr>
      </w:pPr>
    </w:p>
    <w:p w:rsidR="00247467" w:rsidRDefault="00803465">
      <w:pPr>
        <w:ind w:left="0" w:hanging="2"/>
        <w:jc w:val="both"/>
        <w:rPr>
          <w:rFonts w:ascii="Arial" w:eastAsia="Arial" w:hAnsi="Arial" w:cs="Arial"/>
          <w:sz w:val="24"/>
          <w:szCs w:val="24"/>
          <w:u w:val="single"/>
        </w:rPr>
      </w:pPr>
      <w:r>
        <w:rPr>
          <w:rFonts w:ascii="Arial" w:eastAsia="Arial" w:hAnsi="Arial" w:cs="Arial"/>
          <w:b/>
          <w:sz w:val="24"/>
          <w:szCs w:val="24"/>
          <w:u w:val="single"/>
        </w:rPr>
        <w:t>Article 6 : Référents de la commission.</w:t>
      </w:r>
    </w:p>
    <w:p w:rsidR="00247467" w:rsidRDefault="00803465">
      <w:pPr>
        <w:ind w:left="0" w:hanging="2"/>
        <w:jc w:val="both"/>
        <w:rPr>
          <w:rFonts w:ascii="Arial" w:eastAsia="Arial" w:hAnsi="Arial" w:cs="Arial"/>
        </w:rPr>
      </w:pPr>
      <w:r>
        <w:rPr>
          <w:rFonts w:ascii="Arial" w:eastAsia="Arial" w:hAnsi="Arial" w:cs="Arial"/>
        </w:rPr>
        <w:t xml:space="preserve">Olivier </w:t>
      </w:r>
      <w:proofErr w:type="spellStart"/>
      <w:r>
        <w:rPr>
          <w:rFonts w:ascii="Arial" w:eastAsia="Arial" w:hAnsi="Arial" w:cs="Arial"/>
        </w:rPr>
        <w:t>Taillefer</w:t>
      </w:r>
      <w:proofErr w:type="spellEnd"/>
      <w:r>
        <w:rPr>
          <w:rFonts w:ascii="Arial" w:eastAsia="Arial" w:hAnsi="Arial" w:cs="Arial"/>
        </w:rPr>
        <w:t xml:space="preserve"> (SLH et membre de la CTN), Sylvain Pasquier (ALMA, UGSEL75 et IDF, membre de la CTN), Géraldine </w:t>
      </w:r>
      <w:proofErr w:type="spellStart"/>
      <w:r>
        <w:rPr>
          <w:rFonts w:ascii="Arial" w:eastAsia="Arial" w:hAnsi="Arial" w:cs="Arial"/>
        </w:rPr>
        <w:t>Ducourtieux</w:t>
      </w:r>
      <w:proofErr w:type="spellEnd"/>
      <w:r>
        <w:rPr>
          <w:rFonts w:ascii="Arial" w:eastAsia="Arial" w:hAnsi="Arial" w:cs="Arial"/>
        </w:rPr>
        <w:t xml:space="preserve"> (STAN) </w:t>
      </w:r>
      <w:bookmarkStart w:id="0" w:name="_GoBack"/>
      <w:bookmarkEnd w:id="0"/>
      <w:r>
        <w:rPr>
          <w:rFonts w:ascii="Arial" w:eastAsia="Arial" w:hAnsi="Arial" w:cs="Arial"/>
        </w:rPr>
        <w:t xml:space="preserve">sont les référents de la commission. Ils sont </w:t>
      </w:r>
      <w:r>
        <w:rPr>
          <w:rFonts w:ascii="Arial" w:eastAsia="Arial" w:hAnsi="Arial" w:cs="Arial"/>
        </w:rPr>
        <w:t>chargés</w:t>
      </w:r>
      <w:r>
        <w:rPr>
          <w:rFonts w:ascii="Arial" w:eastAsia="Arial" w:hAnsi="Arial" w:cs="Arial"/>
        </w:rPr>
        <w:t xml:space="preserve"> d</w:t>
      </w:r>
      <w:r>
        <w:rPr>
          <w:rFonts w:ascii="Arial" w:eastAsia="Arial" w:hAnsi="Arial" w:cs="Arial"/>
        </w:rPr>
        <w:t>e faire appliquer le</w:t>
      </w:r>
      <w:r>
        <w:rPr>
          <w:rFonts w:ascii="Arial" w:eastAsia="Arial" w:hAnsi="Arial" w:cs="Arial"/>
        </w:rPr>
        <w:t xml:space="preserve"> règlement, </w:t>
      </w:r>
      <w:r>
        <w:rPr>
          <w:rFonts w:ascii="Arial" w:eastAsia="Arial" w:hAnsi="Arial" w:cs="Arial"/>
        </w:rPr>
        <w:t>de prendre des</w:t>
      </w:r>
      <w:r>
        <w:rPr>
          <w:rFonts w:ascii="Arial" w:eastAsia="Arial" w:hAnsi="Arial" w:cs="Arial"/>
        </w:rPr>
        <w:t xml:space="preserve"> décisions sur les litiges, et de contrôler les licences.</w:t>
      </w:r>
    </w:p>
    <w:sectPr w:rsidR="00247467">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y">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E43BE"/>
    <w:multiLevelType w:val="multilevel"/>
    <w:tmpl w:val="1C1CE84A"/>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67"/>
    <w:rsid w:val="00247467"/>
    <w:rsid w:val="002B7329"/>
    <w:rsid w:val="00803465"/>
    <w:rsid w:val="00E84D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ECAA"/>
  <w15:docId w15:val="{EA31ABCE-DA79-4373-BD34-9EEEDC7A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itre1">
    <w:name w:val="heading 1"/>
    <w:basedOn w:val="Normal"/>
    <w:next w:val="Normal"/>
    <w:pPr>
      <w:keepNext/>
      <w:keepLines/>
      <w:spacing w:before="480" w:after="12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styleId="Grilledutableau">
    <w:name w:val="Table Grid"/>
    <w:basedOn w:val="Tableau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gsel.org/sites/default/files/disciplines/pdf/REGLEMENT%20TENNIS%20DE%20TABLE%2024-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G9Nk4qZokXiapCkHYdwAa0UlA==">CgMxLjA4AHIhMUE1SUQtMkhPMXZubDd0MVEyMU55dUE4S3dJMnp3RDZn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1410</Words>
  <Characters>7758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Fabrice UGSEL</dc:creator>
  <cp:lastModifiedBy>Sylvain PASQUIER</cp:lastModifiedBy>
  <cp:revision>3</cp:revision>
  <dcterms:created xsi:type="dcterms:W3CDTF">2019-06-19T07:25:00Z</dcterms:created>
  <dcterms:modified xsi:type="dcterms:W3CDTF">2025-09-24T09:53:00Z</dcterms:modified>
</cp:coreProperties>
</file>